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6B02" w14:textId="4BDED014" w:rsidR="00A87A81" w:rsidRPr="006E0B4C" w:rsidRDefault="00A87A81" w:rsidP="00A87A81">
      <w:pPr>
        <w:jc w:val="center"/>
        <w:rPr>
          <w:rFonts w:ascii="Times New Roman" w:hAnsi="Times New Roman" w:cs="Times New Roman"/>
          <w:b/>
          <w:bCs/>
          <w:sz w:val="26"/>
          <w:szCs w:val="26"/>
        </w:rPr>
      </w:pPr>
      <w:r w:rsidRPr="006E0B4C">
        <w:rPr>
          <w:rFonts w:ascii="Times New Roman" w:hAnsi="Times New Roman" w:cs="Times New Roman"/>
          <w:b/>
          <w:bCs/>
          <w:sz w:val="26"/>
          <w:szCs w:val="26"/>
        </w:rPr>
        <w:t xml:space="preserve">Feb. 5, </w:t>
      </w:r>
      <w:proofErr w:type="gramStart"/>
      <w:r w:rsidRPr="006E0B4C">
        <w:rPr>
          <w:rFonts w:ascii="Times New Roman" w:hAnsi="Times New Roman" w:cs="Times New Roman"/>
          <w:b/>
          <w:bCs/>
          <w:sz w:val="26"/>
          <w:szCs w:val="26"/>
        </w:rPr>
        <w:t>2026</w:t>
      </w:r>
      <w:proofErr w:type="gramEnd"/>
      <w:r w:rsidRPr="006E0B4C">
        <w:rPr>
          <w:rFonts w:ascii="Times New Roman" w:hAnsi="Times New Roman" w:cs="Times New Roman"/>
          <w:b/>
          <w:bCs/>
          <w:sz w:val="26"/>
          <w:szCs w:val="26"/>
        </w:rPr>
        <w:t xml:space="preserve"> ABTL </w:t>
      </w:r>
      <w:r w:rsidR="006E0B4C" w:rsidRPr="006E0B4C">
        <w:rPr>
          <w:rFonts w:ascii="Times New Roman" w:hAnsi="Times New Roman" w:cs="Times New Roman"/>
          <w:b/>
          <w:bCs/>
          <w:sz w:val="26"/>
          <w:szCs w:val="26"/>
        </w:rPr>
        <w:t xml:space="preserve">CLE </w:t>
      </w:r>
      <w:r w:rsidRPr="006E0B4C">
        <w:rPr>
          <w:rFonts w:ascii="Times New Roman" w:hAnsi="Times New Roman" w:cs="Times New Roman"/>
          <w:b/>
          <w:bCs/>
          <w:sz w:val="26"/>
          <w:szCs w:val="26"/>
        </w:rPr>
        <w:t>Program</w:t>
      </w:r>
      <w:r w:rsidR="00ED3BBE">
        <w:rPr>
          <w:rFonts w:ascii="Times New Roman" w:hAnsi="Times New Roman" w:cs="Times New Roman"/>
          <w:b/>
          <w:bCs/>
          <w:sz w:val="26"/>
          <w:szCs w:val="26"/>
        </w:rPr>
        <w:br/>
      </w:r>
      <w:r w:rsidR="00195D83" w:rsidRPr="006E0B4C">
        <w:rPr>
          <w:rFonts w:ascii="Times New Roman" w:hAnsi="Times New Roman" w:cs="Times New Roman"/>
          <w:b/>
          <w:bCs/>
          <w:sz w:val="26"/>
          <w:szCs w:val="26"/>
        </w:rPr>
        <w:t xml:space="preserve">Biographies for </w:t>
      </w:r>
      <w:r w:rsidRPr="006E0B4C">
        <w:rPr>
          <w:rFonts w:ascii="Times New Roman" w:hAnsi="Times New Roman" w:cs="Times New Roman"/>
          <w:b/>
          <w:bCs/>
          <w:sz w:val="26"/>
          <w:szCs w:val="26"/>
        </w:rPr>
        <w:t>Moderator &amp; Panelists</w:t>
      </w:r>
    </w:p>
    <w:p w14:paraId="4F8BAD89" w14:textId="0F8A4031" w:rsidR="00A87A81" w:rsidRDefault="00A87A81" w:rsidP="00A87A81">
      <w:pPr>
        <w:jc w:val="center"/>
        <w:rPr>
          <w:rFonts w:ascii="Times New Roman" w:hAnsi="Times New Roman" w:cs="Times New Roman"/>
          <w:b/>
          <w:bCs/>
        </w:rPr>
      </w:pPr>
      <w:r>
        <w:rPr>
          <w:rFonts w:ascii="Times New Roman" w:hAnsi="Times New Roman" w:cs="Times New Roman"/>
          <w:b/>
          <w:bCs/>
        </w:rPr>
        <w:br/>
      </w:r>
      <w:r w:rsidRPr="00A87A81">
        <w:rPr>
          <w:rFonts w:ascii="Times New Roman" w:hAnsi="Times New Roman" w:cs="Times New Roman"/>
          <w:b/>
          <w:bCs/>
          <w:u w:val="single"/>
        </w:rPr>
        <w:t>Moderator:</w:t>
      </w:r>
      <w:r>
        <w:rPr>
          <w:rFonts w:ascii="Times New Roman" w:hAnsi="Times New Roman" w:cs="Times New Roman"/>
          <w:b/>
          <w:bCs/>
        </w:rPr>
        <w:t xml:space="preserve"> </w:t>
      </w:r>
      <w:r w:rsidR="00ED3BBE">
        <w:rPr>
          <w:rFonts w:ascii="Times New Roman" w:hAnsi="Times New Roman" w:cs="Times New Roman"/>
          <w:b/>
          <w:bCs/>
        </w:rPr>
        <w:br/>
      </w:r>
      <w:r w:rsidR="00ED3BBE" w:rsidRPr="00ED3BBE">
        <w:rPr>
          <w:rFonts w:ascii="Times New Roman" w:hAnsi="Times New Roman" w:cs="Times New Roman"/>
          <w:b/>
          <w:bCs/>
          <w:color w:val="FFFFFF" w:themeColor="background1"/>
          <w:sz w:val="8"/>
          <w:szCs w:val="8"/>
        </w:rPr>
        <w:t>.</w:t>
      </w:r>
      <w:r>
        <w:rPr>
          <w:rFonts w:ascii="Times New Roman" w:hAnsi="Times New Roman" w:cs="Times New Roman"/>
          <w:b/>
          <w:bCs/>
        </w:rPr>
        <w:br/>
        <w:t>Margret Caruso</w:t>
      </w:r>
      <w:r>
        <w:rPr>
          <w:rFonts w:ascii="Times New Roman" w:hAnsi="Times New Roman" w:cs="Times New Roman"/>
          <w:b/>
          <w:bCs/>
        </w:rPr>
        <w:br/>
      </w:r>
      <w:r w:rsidR="00C332BD">
        <w:rPr>
          <w:rFonts w:ascii="Times New Roman" w:hAnsi="Times New Roman" w:cs="Times New Roman"/>
          <w:b/>
          <w:bCs/>
        </w:rPr>
        <w:t>Quinn Emamuel</w:t>
      </w:r>
    </w:p>
    <w:p w14:paraId="7B125A32" w14:textId="3DE177F1" w:rsidR="006E0B4C" w:rsidRPr="006E0B4C" w:rsidRDefault="00ED3BBE" w:rsidP="006E0B4C">
      <w:pPr>
        <w:rPr>
          <w:rFonts w:ascii="Times New Roman" w:hAnsi="Times New Roman" w:cs="Times New Roman"/>
        </w:rPr>
      </w:pPr>
      <w:r w:rsidRPr="00ED3BBE">
        <w:rPr>
          <w:rFonts w:ascii="Times New Roman" w:hAnsi="Times New Roman" w:cs="Times New Roman"/>
          <w:b/>
          <w:bCs/>
          <w:color w:val="FFFFFF" w:themeColor="background1"/>
          <w:sz w:val="12"/>
          <w:szCs w:val="12"/>
        </w:rPr>
        <w:t>.</w:t>
      </w:r>
      <w:r>
        <w:rPr>
          <w:rFonts w:ascii="Times New Roman" w:hAnsi="Times New Roman" w:cs="Times New Roman"/>
          <w:b/>
          <w:bCs/>
        </w:rPr>
        <w:br/>
      </w:r>
      <w:r w:rsidR="006E0B4C" w:rsidRPr="006E0B4C">
        <w:rPr>
          <w:rFonts w:ascii="Times New Roman" w:hAnsi="Times New Roman" w:cs="Times New Roman"/>
          <w:b/>
          <w:bCs/>
        </w:rPr>
        <w:t>Margret Caruso</w:t>
      </w:r>
      <w:r w:rsidR="006E0B4C" w:rsidRPr="006E0B4C">
        <w:rPr>
          <w:rFonts w:ascii="Times New Roman" w:hAnsi="Times New Roman" w:cs="Times New Roman"/>
        </w:rPr>
        <w:t xml:space="preserve"> is Chair of the firm's Trademark and Copyright Practice Group. </w:t>
      </w:r>
    </w:p>
    <w:p w14:paraId="0A1B3AB6" w14:textId="77777777" w:rsidR="006E0B4C" w:rsidRPr="006E0B4C" w:rsidRDefault="006E0B4C" w:rsidP="006E0B4C">
      <w:pPr>
        <w:rPr>
          <w:rFonts w:ascii="Times New Roman" w:hAnsi="Times New Roman" w:cs="Times New Roman"/>
        </w:rPr>
      </w:pPr>
      <w:r w:rsidRPr="006E0B4C">
        <w:rPr>
          <w:rFonts w:ascii="Times New Roman" w:hAnsi="Times New Roman" w:cs="Times New Roman"/>
        </w:rPr>
        <w:t>She devotes a substantial portion of her practice to intellectual property litigation and appellate litigation, including copyright, trademark, and patent infringement, as well as unfair competition and false advertising.  Her experience is broad based, with a focus on Internet, technology, entertainment, and consumer goods companies in the copyright, trademark, design patent, trade secret, and false advertising contexts.  She has also represented plaintiffs and defendants in infringement actions concerning design, biochemical, computer, and mechanical patents.  </w:t>
      </w:r>
    </w:p>
    <w:p w14:paraId="51A8060C" w14:textId="77777777" w:rsidR="006E0B4C" w:rsidRPr="006E0B4C" w:rsidRDefault="006E0B4C" w:rsidP="006E0B4C">
      <w:pPr>
        <w:rPr>
          <w:rFonts w:ascii="Times New Roman" w:hAnsi="Times New Roman" w:cs="Times New Roman"/>
        </w:rPr>
      </w:pPr>
      <w:r w:rsidRPr="006E0B4C">
        <w:rPr>
          <w:rFonts w:ascii="Times New Roman" w:hAnsi="Times New Roman" w:cs="Times New Roman"/>
        </w:rPr>
        <w:t>In addition to her trial experience and litigation of numerous temporary restraining order and preliminary injunction motions, Margret has briefed appeals to the United States Supreme Court and the Second, Fourth, and Ninth Circuits on issues of copyright, trademark, false advertising, patent, and antitrust. </w:t>
      </w:r>
      <w:r w:rsidRPr="006E0B4C">
        <w:rPr>
          <w:rFonts w:ascii="Times New Roman" w:hAnsi="Times New Roman" w:cs="Times New Roman"/>
          <w:i/>
          <w:iCs/>
        </w:rPr>
        <w:t>World Trademark Review </w:t>
      </w:r>
      <w:r w:rsidRPr="006E0B4C">
        <w:rPr>
          <w:rFonts w:ascii="Times New Roman" w:hAnsi="Times New Roman" w:cs="Times New Roman"/>
        </w:rPr>
        <w:t>1000 recognized her as a “go-to lawyer for internet, entertainment, and consumer goods companies” who is “fearless in high-stakes situations.”</w:t>
      </w:r>
    </w:p>
    <w:p w14:paraId="35FCE176" w14:textId="77777777" w:rsidR="006E0B4C" w:rsidRPr="006E0B4C" w:rsidRDefault="006E0B4C" w:rsidP="006E0B4C">
      <w:pPr>
        <w:rPr>
          <w:rFonts w:ascii="Times New Roman" w:hAnsi="Times New Roman" w:cs="Times New Roman"/>
        </w:rPr>
      </w:pPr>
      <w:r w:rsidRPr="006E0B4C">
        <w:rPr>
          <w:rFonts w:ascii="Times New Roman" w:hAnsi="Times New Roman" w:cs="Times New Roman"/>
        </w:rPr>
        <w:t>Margret is active in the International Trademark Association, where she has served as Chair of the Internet Committee, and is currently a member of the Copyright Committee, as well as in the Association of Business Trial Lawyers, where she serves on the Board for the Northern California chapter.</w:t>
      </w:r>
    </w:p>
    <w:p w14:paraId="26A96666" w14:textId="7AABD679" w:rsidR="00A87A81" w:rsidRDefault="00ED3BBE" w:rsidP="00C275D4">
      <w:pPr>
        <w:jc w:val="center"/>
        <w:rPr>
          <w:rFonts w:ascii="Times New Roman" w:hAnsi="Times New Roman" w:cs="Times New Roman"/>
          <w:b/>
          <w:bCs/>
          <w:u w:val="single"/>
        </w:rPr>
      </w:pPr>
      <w:r>
        <w:rPr>
          <w:rFonts w:ascii="Times New Roman" w:hAnsi="Times New Roman" w:cs="Times New Roman"/>
          <w:b/>
          <w:bCs/>
          <w:u w:val="single"/>
        </w:rPr>
        <w:br/>
      </w:r>
      <w:r w:rsidR="00A87A81" w:rsidRPr="00A87A81">
        <w:rPr>
          <w:rFonts w:ascii="Times New Roman" w:hAnsi="Times New Roman" w:cs="Times New Roman"/>
          <w:b/>
          <w:bCs/>
          <w:u w:val="single"/>
        </w:rPr>
        <w:t>Panelists:</w:t>
      </w:r>
    </w:p>
    <w:p w14:paraId="3E761555" w14:textId="6B7CE078" w:rsidR="00A87A81" w:rsidRDefault="00753877" w:rsidP="00A87A81">
      <w:pPr>
        <w:jc w:val="center"/>
        <w:rPr>
          <w:rFonts w:ascii="Times New Roman" w:hAnsi="Times New Roman" w:cs="Times New Roman"/>
          <w:b/>
          <w:bCs/>
        </w:rPr>
      </w:pPr>
      <w:r>
        <w:rPr>
          <w:rFonts w:ascii="Times New Roman" w:hAnsi="Times New Roman" w:cs="Times New Roman"/>
          <w:b/>
          <w:bCs/>
        </w:rPr>
        <w:t>Hon. Ming Chin (Ret.)</w:t>
      </w:r>
      <w:r>
        <w:rPr>
          <w:rFonts w:ascii="Times New Roman" w:hAnsi="Times New Roman" w:cs="Times New Roman"/>
          <w:b/>
          <w:bCs/>
        </w:rPr>
        <w:br/>
        <w:t>ADR Services Inc.</w:t>
      </w:r>
    </w:p>
    <w:p w14:paraId="584ABA09" w14:textId="2BB9192D" w:rsidR="00EB6119" w:rsidRPr="00EB6119" w:rsidRDefault="00EB6119" w:rsidP="00EB6119">
      <w:pPr>
        <w:rPr>
          <w:rFonts w:ascii="Times New Roman" w:hAnsi="Times New Roman" w:cs="Times New Roman"/>
        </w:rPr>
      </w:pPr>
      <w:r w:rsidRPr="00195D83">
        <w:rPr>
          <w:rFonts w:ascii="Times New Roman" w:hAnsi="Times New Roman" w:cs="Times New Roman"/>
          <w:b/>
          <w:bCs/>
        </w:rPr>
        <w:t>Justice Chin</w:t>
      </w:r>
      <w:r w:rsidRPr="00EB6119">
        <w:rPr>
          <w:rFonts w:ascii="Times New Roman" w:hAnsi="Times New Roman" w:cs="Times New Roman"/>
        </w:rPr>
        <w:t xml:space="preserve"> is a mediator, arbitrator, referee, and appellate consultant with ADR Services, Inc., where he continues to serve the business and legal communities by resolving complex and highly contested matters through alternative dispute resolution. Drawing on decades of judicial and litigation experience, he is widely respected for his thoughtful analysis, practical judgment, and ability to guide parties toward fair and durable resolutions.</w:t>
      </w:r>
    </w:p>
    <w:p w14:paraId="520B2F57" w14:textId="770794FB" w:rsidR="00EB6119" w:rsidRPr="00EB6119" w:rsidRDefault="00EB6119" w:rsidP="00EB6119">
      <w:pPr>
        <w:rPr>
          <w:rFonts w:ascii="Times New Roman" w:hAnsi="Times New Roman" w:cs="Times New Roman"/>
        </w:rPr>
      </w:pPr>
      <w:r w:rsidRPr="00EB6119">
        <w:rPr>
          <w:rFonts w:ascii="Times New Roman" w:hAnsi="Times New Roman" w:cs="Times New Roman"/>
        </w:rPr>
        <w:t>Justice Chin enjoyed a highly decorated career in public service, including 24 years as an Associate Justice of the California Supreme Court. Throughout his tenure, he authored numerous landmark decisions and influential opinions across the full spectrum of civil and criminal law. His work on the Court was informed by prior experience in arbitration, business litigation, family law, and criminal law, contributing to his well-rounded and pragmatic approach to dispute resolution.</w:t>
      </w:r>
    </w:p>
    <w:p w14:paraId="1223F027" w14:textId="77777777" w:rsidR="00EB6119" w:rsidRDefault="00EB6119" w:rsidP="00EB6119">
      <w:pPr>
        <w:rPr>
          <w:rFonts w:ascii="Times New Roman" w:hAnsi="Times New Roman" w:cs="Times New Roman"/>
        </w:rPr>
      </w:pPr>
      <w:r w:rsidRPr="00EB6119">
        <w:rPr>
          <w:rFonts w:ascii="Times New Roman" w:hAnsi="Times New Roman" w:cs="Times New Roman"/>
        </w:rPr>
        <w:t>In addition to his judicial service, Justice Chin served as Chair of the California Judicial Council’s Court Technology Advisory Committee and the Science and the Law Steering Committee. He has a longstanding interest in the legal and societal implications of advances in genetics and has lectured on these topics both nationally and internationally.</w:t>
      </w:r>
    </w:p>
    <w:p w14:paraId="30BC423F" w14:textId="1CD95082" w:rsidR="00ED3BBE" w:rsidRPr="00C275D4" w:rsidRDefault="00ED3BBE" w:rsidP="00ED3BBE">
      <w:pPr>
        <w:jc w:val="center"/>
        <w:rPr>
          <w:rFonts w:ascii="Times New Roman" w:hAnsi="Times New Roman" w:cs="Times New Roman"/>
        </w:rPr>
      </w:pPr>
      <w:r>
        <w:rPr>
          <w:rFonts w:ascii="Times New Roman" w:hAnsi="Times New Roman" w:cs="Times New Roman"/>
          <w:b/>
          <w:bCs/>
        </w:rPr>
        <w:lastRenderedPageBreak/>
        <w:br/>
      </w:r>
      <w:r w:rsidRPr="00A87A81">
        <w:rPr>
          <w:rFonts w:ascii="Times New Roman" w:hAnsi="Times New Roman" w:cs="Times New Roman"/>
          <w:b/>
          <w:bCs/>
        </w:rPr>
        <w:t>Hon. Mary Wiss (Ret.)</w:t>
      </w:r>
      <w:r w:rsidRPr="00A87A81">
        <w:rPr>
          <w:rFonts w:ascii="Times New Roman" w:hAnsi="Times New Roman" w:cs="Times New Roman"/>
          <w:b/>
          <w:bCs/>
        </w:rPr>
        <w:br/>
        <w:t>Formerly of the San Francisco Superior Court</w:t>
      </w:r>
      <w:r>
        <w:rPr>
          <w:rFonts w:ascii="Times New Roman" w:hAnsi="Times New Roman" w:cs="Times New Roman"/>
          <w:b/>
          <w:bCs/>
        </w:rPr>
        <w:br/>
      </w:r>
      <w:r w:rsidRPr="00C275D4">
        <w:rPr>
          <w:rFonts w:ascii="Times New Roman" w:hAnsi="Times New Roman" w:cs="Times New Roman"/>
          <w:b/>
          <w:bCs/>
          <w:color w:val="FFFFFF" w:themeColor="background1"/>
          <w:sz w:val="12"/>
          <w:szCs w:val="12"/>
        </w:rPr>
        <w:t>.</w:t>
      </w:r>
      <w:r>
        <w:rPr>
          <w:rFonts w:ascii="Times New Roman" w:hAnsi="Times New Roman" w:cs="Times New Roman"/>
          <w:b/>
          <w:bCs/>
        </w:rPr>
        <w:br/>
      </w:r>
      <w:r w:rsidRPr="00C275D4">
        <w:rPr>
          <w:rFonts w:ascii="Times New Roman" w:hAnsi="Times New Roman" w:cs="Times New Roman"/>
          <w:b/>
          <w:bCs/>
        </w:rPr>
        <w:t>Judge Mary E. Wiss (Ret.)</w:t>
      </w:r>
      <w:r w:rsidRPr="00C275D4">
        <w:rPr>
          <w:rFonts w:ascii="Times New Roman" w:hAnsi="Times New Roman" w:cs="Times New Roman"/>
        </w:rPr>
        <w:t xml:space="preserve"> was a judge of the San Francisco Superior Court where she served for 24 years. Judge Wiss was assigned to the complex, criminal, probate, and civil divisions and has tried hundreds of cases. She is a Past President of the California Judges Association and while a lawyer was President of the San Francisco Trial Lawyers Association and Queen’s Bench. Judge Wiss is a frequent lecturer for judges and attorneys. Prior to joining the </w:t>
      </w:r>
      <w:proofErr w:type="gramStart"/>
      <w:r w:rsidRPr="00C275D4">
        <w:rPr>
          <w:rFonts w:ascii="Times New Roman" w:hAnsi="Times New Roman" w:cs="Times New Roman"/>
        </w:rPr>
        <w:t>bench</w:t>
      </w:r>
      <w:proofErr w:type="gramEnd"/>
      <w:r w:rsidRPr="00C275D4">
        <w:rPr>
          <w:rFonts w:ascii="Times New Roman" w:hAnsi="Times New Roman" w:cs="Times New Roman"/>
        </w:rPr>
        <w:t xml:space="preserve"> she was a plaintiffs’ attorney specializing in tort litigation and was also a mediator and author for updates to California Tort Damages Guide. </w:t>
      </w:r>
    </w:p>
    <w:p w14:paraId="5CA3FA11" w14:textId="77777777" w:rsidR="00ED3BBE" w:rsidRDefault="00ED3BBE" w:rsidP="00EB6119">
      <w:pPr>
        <w:rPr>
          <w:rFonts w:ascii="Times New Roman" w:hAnsi="Times New Roman" w:cs="Times New Roman"/>
        </w:rPr>
      </w:pPr>
    </w:p>
    <w:p w14:paraId="4973E257" w14:textId="77777777" w:rsidR="00ED3BBE" w:rsidRDefault="00ED3BBE" w:rsidP="00ED3BBE">
      <w:pPr>
        <w:jc w:val="center"/>
        <w:rPr>
          <w:rFonts w:ascii="Times New Roman" w:hAnsi="Times New Roman" w:cs="Times New Roman"/>
          <w:b/>
          <w:bCs/>
        </w:rPr>
      </w:pPr>
      <w:r>
        <w:rPr>
          <w:rFonts w:ascii="Times New Roman" w:hAnsi="Times New Roman" w:cs="Times New Roman"/>
          <w:b/>
          <w:bCs/>
        </w:rPr>
        <w:t>Shirish Gupta</w:t>
      </w:r>
      <w:r>
        <w:rPr>
          <w:rFonts w:ascii="Times New Roman" w:hAnsi="Times New Roman" w:cs="Times New Roman"/>
          <w:b/>
          <w:bCs/>
        </w:rPr>
        <w:br/>
        <w:t>JAMS</w:t>
      </w:r>
    </w:p>
    <w:p w14:paraId="7DBEF220" w14:textId="77777777" w:rsidR="00ED3BBE" w:rsidRPr="00736B30" w:rsidRDefault="00ED3BBE" w:rsidP="00ED3BBE">
      <w:pPr>
        <w:rPr>
          <w:rFonts w:asciiTheme="majorBidi" w:hAnsiTheme="majorBidi" w:cstheme="majorBidi"/>
        </w:rPr>
      </w:pPr>
      <w:r w:rsidRPr="00736B30">
        <w:rPr>
          <w:rStyle w:val="Strong"/>
          <w:rFonts w:asciiTheme="majorBidi" w:hAnsiTheme="majorBidi" w:cstheme="majorBidi"/>
          <w:color w:val="1C1C1C"/>
          <w:shd w:val="clear" w:color="auto" w:fill="FFFFFF"/>
        </w:rPr>
        <w:t>Shirish Gupta</w:t>
      </w:r>
      <w:r w:rsidRPr="00736B30">
        <w:rPr>
          <w:rFonts w:asciiTheme="majorBidi" w:hAnsiTheme="majorBidi" w:cstheme="majorBidi"/>
          <w:color w:val="1C1C1C"/>
          <w:shd w:val="clear" w:color="auto" w:fill="FFFFFF"/>
        </w:rPr>
        <w:t xml:space="preserve"> resolves complex disputes. With an analytical approach to cases and a knack for closing deals, he is adept at handling intricate financial, technical, and legal </w:t>
      </w:r>
      <w:proofErr w:type="gramStart"/>
      <w:r w:rsidRPr="00736B30">
        <w:rPr>
          <w:rFonts w:asciiTheme="majorBidi" w:hAnsiTheme="majorBidi" w:cstheme="majorBidi"/>
          <w:color w:val="1C1C1C"/>
          <w:shd w:val="clear" w:color="auto" w:fill="FFFFFF"/>
        </w:rPr>
        <w:t>matters</w:t>
      </w:r>
      <w:proofErr w:type="gramEnd"/>
      <w:r w:rsidRPr="00736B30">
        <w:rPr>
          <w:rFonts w:asciiTheme="majorBidi" w:hAnsiTheme="majorBidi" w:cstheme="majorBidi"/>
          <w:color w:val="1C1C1C"/>
          <w:shd w:val="clear" w:color="auto" w:fill="FFFFFF"/>
        </w:rPr>
        <w:t xml:space="preserve"> especially privacy class actions, mass arbitrations, patents and trade secrets, securities fraud, start-up founder break-ups, private equity carry interest claims, crypto/blockchain-related matters, and AI disputes. In 2025, he resolved the </w:t>
      </w:r>
      <w:proofErr w:type="gramStart"/>
      <w:r w:rsidRPr="00736B30">
        <w:rPr>
          <w:rFonts w:asciiTheme="majorBidi" w:hAnsiTheme="majorBidi" w:cstheme="majorBidi"/>
          <w:color w:val="1C1C1C"/>
          <w:shd w:val="clear" w:color="auto" w:fill="FFFFFF"/>
        </w:rPr>
        <w:t>In</w:t>
      </w:r>
      <w:proofErr w:type="gramEnd"/>
      <w:r w:rsidRPr="00736B30">
        <w:rPr>
          <w:rFonts w:asciiTheme="majorBidi" w:hAnsiTheme="majorBidi" w:cstheme="majorBidi"/>
          <w:color w:val="1C1C1C"/>
          <w:shd w:val="clear" w:color="auto" w:fill="FFFFFF"/>
        </w:rPr>
        <w:t xml:space="preserve"> re Google Real Time Bidding Consumer Privacy Litigation (4:21-CV-02155-YGR-VKD) after six months of mediated settlement efforts.</w:t>
      </w:r>
      <w:r w:rsidRPr="00736B30">
        <w:rPr>
          <w:rFonts w:asciiTheme="majorBidi" w:hAnsiTheme="majorBidi" w:cstheme="majorBidi"/>
          <w:color w:val="1C1C1C"/>
        </w:rPr>
        <w:br/>
      </w:r>
      <w:r w:rsidRPr="00736B30">
        <w:rPr>
          <w:rFonts w:asciiTheme="majorBidi" w:hAnsiTheme="majorBidi" w:cstheme="majorBidi"/>
          <w:color w:val="1C1C1C"/>
        </w:rPr>
        <w:br/>
      </w:r>
      <w:r w:rsidRPr="00736B30">
        <w:rPr>
          <w:rFonts w:asciiTheme="majorBidi" w:hAnsiTheme="majorBidi" w:cstheme="majorBidi"/>
          <w:color w:val="1C1C1C"/>
          <w:shd w:val="clear" w:color="auto" w:fill="FFFFFF"/>
        </w:rPr>
        <w:t xml:space="preserve">Recognized for his skills, Shirish was named the Best Independent Mediator by the Recorder in 2014. He customizes his approach to each dispute, based on the parties’ needs, time to trial and the relative merits of each </w:t>
      </w:r>
      <w:proofErr w:type="gramStart"/>
      <w:r w:rsidRPr="00736B30">
        <w:rPr>
          <w:rFonts w:asciiTheme="majorBidi" w:hAnsiTheme="majorBidi" w:cstheme="majorBidi"/>
          <w:color w:val="1C1C1C"/>
          <w:shd w:val="clear" w:color="auto" w:fill="FFFFFF"/>
        </w:rPr>
        <w:t>parties’</w:t>
      </w:r>
      <w:proofErr w:type="gramEnd"/>
      <w:r w:rsidRPr="00736B30">
        <w:rPr>
          <w:rFonts w:asciiTheme="majorBidi" w:hAnsiTheme="majorBidi" w:cstheme="majorBidi"/>
          <w:color w:val="1C1C1C"/>
          <w:shd w:val="clear" w:color="auto" w:fill="FFFFFF"/>
        </w:rPr>
        <w:t xml:space="preserve"> positions. This approach has earned him the respect of both the Plaintiffs' Bar and the Defense Bar.</w:t>
      </w:r>
      <w:r w:rsidRPr="00736B30">
        <w:rPr>
          <w:rFonts w:asciiTheme="majorBidi" w:hAnsiTheme="majorBidi" w:cstheme="majorBidi"/>
          <w:color w:val="1C1C1C"/>
        </w:rPr>
        <w:br/>
      </w:r>
      <w:r w:rsidRPr="00736B30">
        <w:rPr>
          <w:rFonts w:asciiTheme="majorBidi" w:hAnsiTheme="majorBidi" w:cstheme="majorBidi"/>
          <w:color w:val="1C1C1C"/>
        </w:rPr>
        <w:br/>
      </w:r>
      <w:r w:rsidRPr="00736B30">
        <w:rPr>
          <w:rFonts w:asciiTheme="majorBidi" w:hAnsiTheme="majorBidi" w:cstheme="majorBidi"/>
          <w:color w:val="1C1C1C"/>
          <w:shd w:val="clear" w:color="auto" w:fill="FFFFFF"/>
        </w:rPr>
        <w:t>Shirish has also developed a strong reputation for handling complex insurance and disaster-related claims. He has resolved numerous high-profile claims, including Superstorm Sandy claims, National Flood Insurance Program disputes, and wildfire claims arising from the PG&amp;E Fire Victims' Trust and 2022 Hermit's Peak/Calf Canyon prescribed burn wildfires in New Mexico.</w:t>
      </w:r>
      <w:r w:rsidRPr="00736B30">
        <w:rPr>
          <w:rFonts w:asciiTheme="majorBidi" w:hAnsiTheme="majorBidi" w:cstheme="majorBidi"/>
          <w:color w:val="1C1C1C"/>
        </w:rPr>
        <w:br/>
      </w:r>
      <w:r w:rsidRPr="00736B30">
        <w:rPr>
          <w:rFonts w:asciiTheme="majorBidi" w:hAnsiTheme="majorBidi" w:cstheme="majorBidi"/>
          <w:color w:val="1C1C1C"/>
        </w:rPr>
        <w:br/>
      </w:r>
      <w:r w:rsidRPr="00736B30">
        <w:rPr>
          <w:rFonts w:asciiTheme="majorBidi" w:hAnsiTheme="majorBidi" w:cstheme="majorBidi"/>
          <w:color w:val="1C1C1C"/>
          <w:shd w:val="clear" w:color="auto" w:fill="FFFFFF"/>
        </w:rPr>
        <w:t xml:space="preserve">In addition to his active neutral practice, Shirish co-edits the Rutter Practice Guide on Alternative Dispute Resolution. For nearly a decade, he taught law students how to mediate and negotiate, primarily at UC Berkeley Law School and UC Law SF. </w:t>
      </w:r>
      <w:r w:rsidRPr="00736B30">
        <w:rPr>
          <w:rFonts w:asciiTheme="majorBidi" w:hAnsiTheme="majorBidi" w:cstheme="majorBidi"/>
          <w:color w:val="1C1C1C"/>
        </w:rPr>
        <w:br/>
      </w:r>
      <w:r w:rsidRPr="00736B30">
        <w:rPr>
          <w:rFonts w:asciiTheme="majorBidi" w:hAnsiTheme="majorBidi" w:cstheme="majorBidi"/>
          <w:color w:val="1C1C1C"/>
        </w:rPr>
        <w:br/>
      </w:r>
      <w:r w:rsidRPr="00736B30">
        <w:rPr>
          <w:rFonts w:asciiTheme="majorBidi" w:hAnsiTheme="majorBidi" w:cstheme="majorBidi"/>
          <w:color w:val="1C1C1C"/>
          <w:shd w:val="clear" w:color="auto" w:fill="FFFFFF"/>
        </w:rPr>
        <w:t>Shirish has been a leader in the majority and diverse bar associations, serving as Co-Chair of the California State Bar Council of Sections, President of the South Asian Bar of Northern California, and Alternate Regional Governor of NAPABA. He is active with the SF Bay Area IP Inn of Court, the Association of Business Trial Lawyers, SABA, NAPABA, and APABA-SV.</w:t>
      </w:r>
      <w:r w:rsidRPr="00736B30">
        <w:rPr>
          <w:rFonts w:asciiTheme="majorBidi" w:hAnsiTheme="majorBidi" w:cstheme="majorBidi"/>
          <w:color w:val="1C1C1C"/>
        </w:rPr>
        <w:br/>
      </w:r>
      <w:r w:rsidRPr="00736B30">
        <w:rPr>
          <w:rFonts w:asciiTheme="majorBidi" w:hAnsiTheme="majorBidi" w:cstheme="majorBidi"/>
          <w:color w:val="1C1C1C"/>
        </w:rPr>
        <w:br/>
      </w:r>
      <w:r w:rsidRPr="00736B30">
        <w:rPr>
          <w:rFonts w:asciiTheme="majorBidi" w:hAnsiTheme="majorBidi" w:cstheme="majorBidi"/>
          <w:color w:val="1C1C1C"/>
          <w:shd w:val="clear" w:color="auto" w:fill="FFFFFF"/>
        </w:rPr>
        <w:t>Prior to joining JAMS, Shirish litigated for nearly two decades at Mayer Brown, Howard Rice, and Flashpoint Law. </w:t>
      </w:r>
    </w:p>
    <w:p w14:paraId="05FFD2AD" w14:textId="77777777" w:rsidR="00ED3BBE" w:rsidRDefault="00ED3BBE" w:rsidP="00A87A81">
      <w:pPr>
        <w:jc w:val="center"/>
        <w:rPr>
          <w:rFonts w:ascii="Times New Roman" w:hAnsi="Times New Roman" w:cs="Times New Roman"/>
          <w:b/>
          <w:bCs/>
        </w:rPr>
      </w:pPr>
    </w:p>
    <w:p w14:paraId="3437EA32" w14:textId="57F2504F" w:rsidR="00753877" w:rsidRDefault="00753877" w:rsidP="00A87A81">
      <w:pPr>
        <w:jc w:val="center"/>
        <w:rPr>
          <w:rFonts w:ascii="Times New Roman" w:hAnsi="Times New Roman" w:cs="Times New Roman"/>
          <w:b/>
          <w:bCs/>
        </w:rPr>
      </w:pPr>
      <w:r>
        <w:rPr>
          <w:rFonts w:ascii="Times New Roman" w:hAnsi="Times New Roman" w:cs="Times New Roman"/>
          <w:b/>
          <w:bCs/>
        </w:rPr>
        <w:lastRenderedPageBreak/>
        <w:t>Bruce Edwards</w:t>
      </w:r>
      <w:r>
        <w:rPr>
          <w:rFonts w:ascii="Times New Roman" w:hAnsi="Times New Roman" w:cs="Times New Roman"/>
          <w:b/>
          <w:bCs/>
        </w:rPr>
        <w:br/>
        <w:t>Signature Resolution</w:t>
      </w:r>
    </w:p>
    <w:p w14:paraId="3DAB8609" w14:textId="77777777" w:rsidR="00195D83" w:rsidRPr="00195D83" w:rsidRDefault="00195D83" w:rsidP="00195D83">
      <w:pPr>
        <w:rPr>
          <w:rFonts w:ascii="Times New Roman" w:hAnsi="Times New Roman" w:cs="Times New Roman"/>
        </w:rPr>
      </w:pPr>
      <w:r w:rsidRPr="00195D83">
        <w:rPr>
          <w:rFonts w:ascii="Times New Roman" w:hAnsi="Times New Roman" w:cs="Times New Roman"/>
          <w:b/>
          <w:bCs/>
        </w:rPr>
        <w:t>Bruce A. Edwards</w:t>
      </w:r>
      <w:r w:rsidRPr="00195D83">
        <w:rPr>
          <w:rFonts w:ascii="Times New Roman" w:hAnsi="Times New Roman" w:cs="Times New Roman"/>
        </w:rPr>
        <w:t xml:space="preserve"> brings over 35 years of alternative dispute resolution experience to Signature Resolution as a mediator, arbitrator, and special master.​</w:t>
      </w:r>
    </w:p>
    <w:p w14:paraId="7841E394" w14:textId="77777777" w:rsidR="00195D83" w:rsidRPr="00195D83" w:rsidRDefault="00195D83" w:rsidP="00195D83">
      <w:pPr>
        <w:rPr>
          <w:rFonts w:ascii="Times New Roman" w:hAnsi="Times New Roman" w:cs="Times New Roman"/>
        </w:rPr>
      </w:pPr>
      <w:r w:rsidRPr="00195D83">
        <w:rPr>
          <w:rFonts w:ascii="Times New Roman" w:hAnsi="Times New Roman" w:cs="Times New Roman"/>
        </w:rPr>
        <w:t>Edwards believes that the secret of mediation lies in the process itself and that any successful negotiation is founded on trust. His approach to dispute resolution begins with an understanding that inherent in any conflict lies opportunity, which if managed properly can lead to personal growth and development while restoring people’s lives. He affords equal weight to process as outcome in his pursuit of client satisfaction; a pursuit he embraces with humility, patience and curiosity.​​</w:t>
      </w:r>
    </w:p>
    <w:p w14:paraId="12C49C94" w14:textId="77777777" w:rsidR="00195D83" w:rsidRPr="00195D83" w:rsidRDefault="00195D83" w:rsidP="00195D83">
      <w:pPr>
        <w:rPr>
          <w:rFonts w:ascii="Times New Roman" w:hAnsi="Times New Roman" w:cs="Times New Roman"/>
        </w:rPr>
      </w:pPr>
      <w:r w:rsidRPr="00195D83">
        <w:rPr>
          <w:rFonts w:ascii="Times New Roman" w:hAnsi="Times New Roman" w:cs="Times New Roman"/>
        </w:rPr>
        <w:t xml:space="preserve">He has resolved hundreds of construction, engineering and construction defects matters, insurance coverage and bad faith disputes, torts, multi-district litigation, employment law, and class action cases. As a Special Master, he has been appointed on </w:t>
      </w:r>
      <w:proofErr w:type="gramStart"/>
      <w:r w:rsidRPr="00195D83">
        <w:rPr>
          <w:rFonts w:ascii="Times New Roman" w:hAnsi="Times New Roman" w:cs="Times New Roman"/>
        </w:rPr>
        <w:t>a number of</w:t>
      </w:r>
      <w:proofErr w:type="gramEnd"/>
      <w:r w:rsidRPr="00195D83">
        <w:rPr>
          <w:rFonts w:ascii="Times New Roman" w:hAnsi="Times New Roman" w:cs="Times New Roman"/>
        </w:rPr>
        <w:t xml:space="preserve"> significant construction cases involving public works projects, high-rise hotels, large condominium developments and single-family home construction.​​</w:t>
      </w:r>
    </w:p>
    <w:p w14:paraId="1BB79E54" w14:textId="77777777" w:rsidR="00195D83" w:rsidRPr="00195D83" w:rsidRDefault="00195D83" w:rsidP="00195D83">
      <w:pPr>
        <w:rPr>
          <w:rFonts w:ascii="Times New Roman" w:hAnsi="Times New Roman" w:cs="Times New Roman"/>
        </w:rPr>
      </w:pPr>
      <w:r w:rsidRPr="00195D83">
        <w:rPr>
          <w:rFonts w:ascii="Times New Roman" w:hAnsi="Times New Roman" w:cs="Times New Roman"/>
        </w:rPr>
        <w:t>Edwards graduated from law school in 1981 and began working for Sedgwick, Detert, Moran &amp; Arnold in San Francisco as a litigation partner. Early in his career, he realized that resolving disputes through litigation did not address the root causes of conflict and often further polarized those involved. He began experimenting with bringing people together in unscripted ways to talk about conflict, drawing on his educational background in both law and psychology. The results achieved from these unconventional interventions provided both an epiphany and an inspiration that ultimately lead to the business of mediation in commercial litigation.​</w:t>
      </w:r>
    </w:p>
    <w:p w14:paraId="6E41B7B5" w14:textId="77777777" w:rsidR="00195D83" w:rsidRPr="00195D83" w:rsidRDefault="00195D83" w:rsidP="00195D83">
      <w:pPr>
        <w:rPr>
          <w:rFonts w:ascii="Times New Roman" w:hAnsi="Times New Roman" w:cs="Times New Roman"/>
        </w:rPr>
      </w:pPr>
      <w:r w:rsidRPr="00195D83">
        <w:rPr>
          <w:rFonts w:ascii="Times New Roman" w:hAnsi="Times New Roman" w:cs="Times New Roman"/>
        </w:rPr>
        <w:t xml:space="preserve">Emboldened by these early successes, Edwards stepped away from his law practice in 1991 to devote full time and energy to developing one of the first mediation companies in the United States committed to the practice of mediation in commercial litigation. Together with John Bates, he co-founded the Bates Edwards </w:t>
      </w:r>
      <w:proofErr w:type="gramStart"/>
      <w:r w:rsidRPr="00195D83">
        <w:rPr>
          <w:rFonts w:ascii="Times New Roman" w:hAnsi="Times New Roman" w:cs="Times New Roman"/>
        </w:rPr>
        <w:t>Group</w:t>
      </w:r>
      <w:proofErr w:type="gramEnd"/>
      <w:r w:rsidRPr="00195D83">
        <w:rPr>
          <w:rFonts w:ascii="Times New Roman" w:hAnsi="Times New Roman" w:cs="Times New Roman"/>
        </w:rPr>
        <w:t xml:space="preserve"> which soon grew to six offices employing a dozen mediators before partnering with </w:t>
      </w:r>
      <w:proofErr w:type="spellStart"/>
      <w:r w:rsidRPr="00195D83">
        <w:rPr>
          <w:rFonts w:ascii="Times New Roman" w:hAnsi="Times New Roman" w:cs="Times New Roman"/>
        </w:rPr>
        <w:t>Endispute</w:t>
      </w:r>
      <w:proofErr w:type="spellEnd"/>
      <w:r w:rsidRPr="00195D83">
        <w:rPr>
          <w:rFonts w:ascii="Times New Roman" w:hAnsi="Times New Roman" w:cs="Times New Roman"/>
        </w:rPr>
        <w:t xml:space="preserve"> to become the largest attorney mediation firm in the country. In 1994, Judicial Arbitration and Mediation Services merged with </w:t>
      </w:r>
      <w:proofErr w:type="spellStart"/>
      <w:r w:rsidRPr="00195D83">
        <w:rPr>
          <w:rFonts w:ascii="Times New Roman" w:hAnsi="Times New Roman" w:cs="Times New Roman"/>
        </w:rPr>
        <w:t>Endispute</w:t>
      </w:r>
      <w:proofErr w:type="spellEnd"/>
      <w:r w:rsidRPr="00195D83">
        <w:rPr>
          <w:rFonts w:ascii="Times New Roman" w:hAnsi="Times New Roman" w:cs="Times New Roman"/>
        </w:rPr>
        <w:t>/Bates Edwards Group and for thirty years, in addition to his daily meditation practice, Edwards served as co-founder, Chief Mediator, Executive Vice President and eventually Chairman of the Board.​</w:t>
      </w:r>
    </w:p>
    <w:p w14:paraId="6A31879F" w14:textId="77777777" w:rsidR="00195D83" w:rsidRPr="00195D83" w:rsidRDefault="00195D83" w:rsidP="00195D83">
      <w:pPr>
        <w:rPr>
          <w:rFonts w:ascii="Times New Roman" w:hAnsi="Times New Roman" w:cs="Times New Roman"/>
        </w:rPr>
      </w:pPr>
      <w:r w:rsidRPr="00195D83">
        <w:rPr>
          <w:rFonts w:ascii="Times New Roman" w:hAnsi="Times New Roman" w:cs="Times New Roman"/>
        </w:rPr>
        <w:t>In Edwards’ mediation work, he emphasizes the importance of education and skill development, particularly in mediation advocacy, as fundamental pillars. He teaches advanced mediation skills to mediators, attorneys and judges both nationally and internationally, and believes that being invited into someone’s dispute is a sacred invitation and should be respected above all else. Mediation professionals need to be emotionally and psychologically prepared to assist their clients, a level of preparation that requires considerable self-reflection, training and mental focus.​​</w:t>
      </w:r>
    </w:p>
    <w:p w14:paraId="092CDC1F" w14:textId="77777777" w:rsidR="00195D83" w:rsidRPr="00195D83" w:rsidRDefault="00195D83" w:rsidP="00195D83">
      <w:pPr>
        <w:rPr>
          <w:rFonts w:ascii="Times New Roman" w:hAnsi="Times New Roman" w:cs="Times New Roman"/>
        </w:rPr>
      </w:pPr>
      <w:r w:rsidRPr="00195D83">
        <w:rPr>
          <w:rFonts w:ascii="Times New Roman" w:hAnsi="Times New Roman" w:cs="Times New Roman"/>
        </w:rPr>
        <w:t xml:space="preserve">In 2014, Edwards co-founded The Edwards Mediation Academy, an online training platform, with the goal of providing aspiring mediators, mediation advocates and other dispute resolution </w:t>
      </w:r>
      <w:proofErr w:type="gramStart"/>
      <w:r w:rsidRPr="00195D83">
        <w:rPr>
          <w:rFonts w:ascii="Times New Roman" w:hAnsi="Times New Roman" w:cs="Times New Roman"/>
        </w:rPr>
        <w:t>professionals</w:t>
      </w:r>
      <w:proofErr w:type="gramEnd"/>
      <w:r w:rsidRPr="00195D83">
        <w:rPr>
          <w:rFonts w:ascii="Times New Roman" w:hAnsi="Times New Roman" w:cs="Times New Roman"/>
        </w:rPr>
        <w:t xml:space="preserve"> the highest quality skill development. He has taught in-person mediation training in over 25 countries, and here in the United States at the Straus Institute of Dispute Resolution, Pepperdine University in Malibu, California.</w:t>
      </w:r>
    </w:p>
    <w:p w14:paraId="53F827DC" w14:textId="77777777" w:rsidR="00753877" w:rsidRDefault="00753877" w:rsidP="00A87A81">
      <w:pPr>
        <w:jc w:val="center"/>
        <w:rPr>
          <w:rFonts w:ascii="Times New Roman" w:hAnsi="Times New Roman" w:cs="Times New Roman"/>
          <w:b/>
          <w:bCs/>
        </w:rPr>
      </w:pPr>
    </w:p>
    <w:sectPr w:rsidR="00753877" w:rsidSect="00ED3BBE">
      <w:pgSz w:w="12240" w:h="15840"/>
      <w:pgMar w:top="720" w:right="864"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81"/>
    <w:rsid w:val="001240A5"/>
    <w:rsid w:val="00195D83"/>
    <w:rsid w:val="001F0229"/>
    <w:rsid w:val="006E0B4C"/>
    <w:rsid w:val="00753877"/>
    <w:rsid w:val="00987554"/>
    <w:rsid w:val="00A87A81"/>
    <w:rsid w:val="00C275D4"/>
    <w:rsid w:val="00C332BD"/>
    <w:rsid w:val="00C515F0"/>
    <w:rsid w:val="00EB6119"/>
    <w:rsid w:val="00ED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F8E8"/>
  <w15:chartTrackingRefBased/>
  <w15:docId w15:val="{25D957B9-A308-460D-A176-B6908B97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81"/>
    <w:rPr>
      <w:rFonts w:eastAsiaTheme="majorEastAsia" w:cstheme="majorBidi"/>
      <w:color w:val="272727" w:themeColor="text1" w:themeTint="D8"/>
    </w:rPr>
  </w:style>
  <w:style w:type="paragraph" w:styleId="Title">
    <w:name w:val="Title"/>
    <w:basedOn w:val="Normal"/>
    <w:next w:val="Normal"/>
    <w:link w:val="TitleChar"/>
    <w:uiPriority w:val="10"/>
    <w:qFormat/>
    <w:rsid w:val="00A87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81"/>
    <w:pPr>
      <w:spacing w:before="160"/>
      <w:jc w:val="center"/>
    </w:pPr>
    <w:rPr>
      <w:i/>
      <w:iCs/>
      <w:color w:val="404040" w:themeColor="text1" w:themeTint="BF"/>
    </w:rPr>
  </w:style>
  <w:style w:type="character" w:customStyle="1" w:styleId="QuoteChar">
    <w:name w:val="Quote Char"/>
    <w:basedOn w:val="DefaultParagraphFont"/>
    <w:link w:val="Quote"/>
    <w:uiPriority w:val="29"/>
    <w:rsid w:val="00A87A81"/>
    <w:rPr>
      <w:i/>
      <w:iCs/>
      <w:color w:val="404040" w:themeColor="text1" w:themeTint="BF"/>
    </w:rPr>
  </w:style>
  <w:style w:type="paragraph" w:styleId="ListParagraph">
    <w:name w:val="List Paragraph"/>
    <w:basedOn w:val="Normal"/>
    <w:uiPriority w:val="34"/>
    <w:qFormat/>
    <w:rsid w:val="00A87A81"/>
    <w:pPr>
      <w:ind w:left="720"/>
      <w:contextualSpacing/>
    </w:pPr>
  </w:style>
  <w:style w:type="character" w:styleId="IntenseEmphasis">
    <w:name w:val="Intense Emphasis"/>
    <w:basedOn w:val="DefaultParagraphFont"/>
    <w:uiPriority w:val="21"/>
    <w:qFormat/>
    <w:rsid w:val="00A87A81"/>
    <w:rPr>
      <w:i/>
      <w:iCs/>
      <w:color w:val="0F4761" w:themeColor="accent1" w:themeShade="BF"/>
    </w:rPr>
  </w:style>
  <w:style w:type="paragraph" w:styleId="IntenseQuote">
    <w:name w:val="Intense Quote"/>
    <w:basedOn w:val="Normal"/>
    <w:next w:val="Normal"/>
    <w:link w:val="IntenseQuoteChar"/>
    <w:uiPriority w:val="30"/>
    <w:qFormat/>
    <w:rsid w:val="00A8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81"/>
    <w:rPr>
      <w:i/>
      <w:iCs/>
      <w:color w:val="0F4761" w:themeColor="accent1" w:themeShade="BF"/>
    </w:rPr>
  </w:style>
  <w:style w:type="character" w:styleId="IntenseReference">
    <w:name w:val="Intense Reference"/>
    <w:basedOn w:val="DefaultParagraphFont"/>
    <w:uiPriority w:val="32"/>
    <w:qFormat/>
    <w:rsid w:val="00A87A81"/>
    <w:rPr>
      <w:b/>
      <w:bCs/>
      <w:smallCaps/>
      <w:color w:val="0F4761" w:themeColor="accent1" w:themeShade="BF"/>
      <w:spacing w:val="5"/>
    </w:rPr>
  </w:style>
  <w:style w:type="character" w:styleId="Strong">
    <w:name w:val="Strong"/>
    <w:basedOn w:val="DefaultParagraphFont"/>
    <w:uiPriority w:val="22"/>
    <w:qFormat/>
    <w:rsid w:val="00753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Silva</dc:creator>
  <cp:keywords/>
  <dc:description/>
  <cp:lastModifiedBy>Michele Silva</cp:lastModifiedBy>
  <cp:revision>2</cp:revision>
  <dcterms:created xsi:type="dcterms:W3CDTF">2026-01-16T16:33:00Z</dcterms:created>
  <dcterms:modified xsi:type="dcterms:W3CDTF">2026-01-16T16:33:00Z</dcterms:modified>
</cp:coreProperties>
</file>